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136F" w14:textId="77777777" w:rsidR="00B302F0" w:rsidRDefault="00D74B8F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B302F0" w14:paraId="4EAC255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13987BB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718D4E5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11-09-2024</w:t>
            </w:r>
          </w:p>
        </w:tc>
      </w:tr>
      <w:tr w:rsidR="00B302F0" w14:paraId="5E6BFC9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D224843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73B0642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9:30 - 10:30</w:t>
            </w:r>
          </w:p>
        </w:tc>
      </w:tr>
      <w:tr w:rsidR="00B302F0" w14:paraId="0A8D4C2E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FC665A0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935A87B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StecK (Raadhuisstraat 25, 7001 EX Doetinchem)</w:t>
            </w:r>
          </w:p>
        </w:tc>
      </w:tr>
      <w:tr w:rsidR="00B302F0" w14:paraId="5900527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9B03DDA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941B66E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  <w:tr w:rsidR="00B302F0" w14:paraId="3FF73C60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C682AB1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Toelichting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33AC07C" w14:textId="77777777" w:rsidR="00B302F0" w:rsidRDefault="00D74B8F">
            <w:pPr>
              <w:divId w:val="1172349445"/>
            </w:pPr>
            <w:r>
              <w:rPr>
                <w:rFonts w:ascii="Calibri" w:hAnsi="Calibri" w:cs="Calibri"/>
              </w:rPr>
              <w:t>Aansluitend is er van 10:30 tot 11:30 een ontmoeting met de Achterhoek Board.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Presentatie van Policy Impact Scan door Publyon en bespreking lobbyinzet van de Achterhoek  in Brussel.</w:t>
            </w:r>
          </w:p>
        </w:tc>
      </w:tr>
    </w:tbl>
    <w:p w14:paraId="0AD3F4DD" w14:textId="77777777" w:rsidR="00B302F0" w:rsidRDefault="00B302F0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B302F0" w14:paraId="0BF65972" w14:textId="77777777">
        <w:tc>
          <w:tcPr>
            <w:tcW w:w="1124" w:type="dxa"/>
            <w:shd w:val="clear" w:color="auto" w:fill="E7E6E6" w:themeFill="background2"/>
          </w:tcPr>
          <w:p w14:paraId="0065686E" w14:textId="77777777" w:rsidR="00B302F0" w:rsidRDefault="00B302F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4D63E288" w14:textId="77777777" w:rsidR="00B302F0" w:rsidRDefault="00B302F0">
            <w:pPr>
              <w:rPr>
                <w:rFonts w:ascii="Calibri" w:eastAsia="Times New Roman" w:hAnsi="Calibri" w:cs="Times New Roman"/>
              </w:rPr>
            </w:pPr>
          </w:p>
        </w:tc>
      </w:tr>
      <w:tr w:rsidR="00B302F0" w14:paraId="331BC216" w14:textId="77777777">
        <w:tc>
          <w:tcPr>
            <w:tcW w:w="1124" w:type="dxa"/>
          </w:tcPr>
          <w:p w14:paraId="04D22AB5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0DBD0F63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9041432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1C8783BB" w14:textId="77777777" w:rsidR="00B302F0" w:rsidRDefault="00D74B8F">
            <w:pPr>
              <w:divId w:val="1693906294"/>
            </w:pPr>
            <w:r>
              <w:rPr>
                <w:rFonts w:ascii="Calibri" w:hAnsi="Calibri" w:cs="Calibri"/>
              </w:rPr>
              <w:t>Welkom aan Leonie Dennenberg.</w:t>
            </w:r>
            <w:r>
              <w:rPr>
                <w:rFonts w:ascii="Calibri" w:hAnsi="Calibri" w:cs="Calibri"/>
              </w:rPr>
              <w:br/>
              <w:t>A. Bronsvoort is afwezig en wordt vervangen door J. Hoenderboom.</w:t>
            </w:r>
            <w:r>
              <w:rPr>
                <w:rFonts w:ascii="Calibri" w:hAnsi="Calibri" w:cs="Calibri"/>
              </w:rPr>
              <w:br/>
              <w:t xml:space="preserve">J. Bengevoord is </w:t>
            </w:r>
            <w:r>
              <w:rPr>
                <w:rFonts w:ascii="Calibri" w:hAnsi="Calibri" w:cs="Calibri"/>
              </w:rPr>
              <w:t>afwezig en wordt vervangen door S. Metaal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Op 15 augustus 2024 is de beschikking van de provincie ontvangen voor de beheerskosten Leader.</w:t>
            </w:r>
            <w:r>
              <w:rPr>
                <w:rFonts w:ascii="Calibri" w:hAnsi="Calibri" w:cs="Calibri"/>
              </w:rPr>
              <w:br/>
              <w:t>Dit betekent dat we nu alles geregeld is voor de uitvoering van de nieuwe Leaderperiode.</w:t>
            </w:r>
          </w:p>
          <w:p w14:paraId="15D54DF1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50BAE28E" w14:textId="77777777">
        <w:tc>
          <w:tcPr>
            <w:tcW w:w="1124" w:type="dxa"/>
          </w:tcPr>
          <w:p w14:paraId="4AF18DEC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2FDE7EF6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5B9703F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Begroting 2025 en </w:t>
            </w:r>
            <w:r>
              <w:rPr>
                <w:rFonts w:ascii="Calibri" w:eastAsia="Times New Roman" w:hAnsi="Calibri" w:cs="Times New Roman"/>
                <w:b/>
              </w:rPr>
              <w:t>meerjarenraming 2026-2028</w:t>
            </w:r>
          </w:p>
          <w:p w14:paraId="3613E24D" w14:textId="77777777" w:rsidR="00B302F0" w:rsidRDefault="00D74B8F">
            <w:pPr>
              <w:divId w:val="1661066362"/>
            </w:pPr>
            <w:r>
              <w:rPr>
                <w:rFonts w:ascii="Calibri" w:hAnsi="Calibri" w:cs="Calibri"/>
              </w:rPr>
              <w:t>1. Kennisnemen van de reactie van het dagelijks bestuur op de binnengekomen zienswijzen.</w:t>
            </w:r>
            <w:r>
              <w:rPr>
                <w:rFonts w:ascii="Calibri" w:hAnsi="Calibri" w:cs="Calibri"/>
              </w:rPr>
              <w:br/>
              <w:t>2. De programmabegroting 2025 en meerjarenraming 2026-2028 vast stellen en daarmee de bijdrage voor 2025 voor bestaand beleid vaststellen op € 8,01 per inwoner voor gemeenten. Gemeenten stemmen hiermee in met programma 1’ Smart Governance’ en programma 4 ‘Bedrijfsvoering en rente’ en de verplichte paragrafen. De programma’s Smart Economy en Smart Living zijn aangeboden ter kennisneming.</w:t>
            </w:r>
            <w:r>
              <w:rPr>
                <w:rFonts w:ascii="Calibri" w:hAnsi="Calibri" w:cs="Calibri"/>
              </w:rPr>
              <w:br/>
              <w:t>3. In het najaar van 2024 te starten met het uitwerken van scenario’s voor kostenbesparing.</w:t>
            </w:r>
            <w:r>
              <w:rPr>
                <w:rFonts w:ascii="Calibri" w:hAnsi="Calibri" w:cs="Calibri"/>
              </w:rPr>
              <w:br/>
              <w:t>4. In 2025 te starten met het</w:t>
            </w:r>
            <w:r>
              <w:rPr>
                <w:rFonts w:ascii="Calibri" w:hAnsi="Calibri" w:cs="Calibri"/>
              </w:rPr>
              <w:t xml:space="preserve"> uitwerken van een nieuwe indexeringssystematiek die vanaf 2027 gaat gelden.</w:t>
            </w:r>
          </w:p>
          <w:p w14:paraId="33DD6D67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7685C175" w14:textId="77777777">
        <w:tc>
          <w:tcPr>
            <w:tcW w:w="1124" w:type="dxa"/>
          </w:tcPr>
          <w:p w14:paraId="2C924F22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03F29443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C2E77B4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Nota reserves en voorzieningen inclusief 2e wijziging begroting 2024</w:t>
            </w:r>
          </w:p>
          <w:p w14:paraId="6DB2F20E" w14:textId="77777777" w:rsidR="00B302F0" w:rsidRDefault="00D74B8F">
            <w:pPr>
              <w:divId w:val="2005671487"/>
            </w:pPr>
            <w:r>
              <w:rPr>
                <w:rFonts w:ascii="Calibri" w:hAnsi="Calibri" w:cs="Calibri"/>
              </w:rPr>
              <w:t>1. De nota reserves en voorzieningen vaststellen.</w:t>
            </w:r>
            <w:r>
              <w:rPr>
                <w:rFonts w:ascii="Calibri" w:hAnsi="Calibri" w:cs="Calibri"/>
              </w:rPr>
              <w:br/>
              <w:t>2. Instemmen de nieuw te vormen bestemmingsreserve toekomstbestendige organisatie zoals geïntroduceerd in de begroting 2025 en toegelicht onder 3.2.</w:t>
            </w:r>
            <w:r>
              <w:rPr>
                <w:rFonts w:ascii="Calibri" w:hAnsi="Calibri" w:cs="Calibri"/>
              </w:rPr>
              <w:br/>
              <w:t>3. Instemmen met de voorgestelde dotatie van € 836.000 in 2024.</w:t>
            </w:r>
            <w:r>
              <w:rPr>
                <w:rFonts w:ascii="Calibri" w:hAnsi="Calibri" w:cs="Calibri"/>
              </w:rPr>
              <w:br/>
              <w:t>4. Instemmen met bijgevoegde 2e begrotingswijziging 2024 (technische verwerking van het voorgaande punt).</w:t>
            </w:r>
          </w:p>
          <w:p w14:paraId="04FCEFBC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52252A98" w14:textId="77777777">
        <w:tc>
          <w:tcPr>
            <w:tcW w:w="1124" w:type="dxa"/>
          </w:tcPr>
          <w:p w14:paraId="045B8E42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476D2B0E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21990F3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Actualisatie subsidiedocumenten n.a.v. nieuwe Regio Deal Achterhoek II</w:t>
            </w:r>
          </w:p>
          <w:p w14:paraId="69DAA473" w14:textId="77777777" w:rsidR="00B302F0" w:rsidRDefault="00D74B8F">
            <w:pPr>
              <w:divId w:val="344873825"/>
            </w:pPr>
            <w:r>
              <w:rPr>
                <w:rFonts w:ascii="Calibri" w:hAnsi="Calibri" w:cs="Calibri"/>
              </w:rPr>
              <w:lastRenderedPageBreak/>
              <w:t xml:space="preserve">Instemmen met de voorgestelde actualisaties en de </w:t>
            </w:r>
            <w:r>
              <w:rPr>
                <w:rFonts w:ascii="Calibri" w:hAnsi="Calibri" w:cs="Calibri"/>
              </w:rPr>
              <w:t>volgende documenten vaststellen:</w:t>
            </w:r>
            <w:r>
              <w:rPr>
                <w:rFonts w:ascii="Calibri" w:hAnsi="Calibri" w:cs="Calibri"/>
              </w:rPr>
              <w:br/>
              <w:t>1. de Algemene subsidieverordening Regio Achterhoek.</w:t>
            </w:r>
            <w:r>
              <w:rPr>
                <w:rFonts w:ascii="Calibri" w:hAnsi="Calibri" w:cs="Calibri"/>
              </w:rPr>
              <w:br/>
              <w:t>2. het wijzigingsbesluit Nadere regels Projecten Achterhoek Visie 2030</w:t>
            </w:r>
            <w:r>
              <w:rPr>
                <w:rFonts w:ascii="Calibri" w:hAnsi="Calibri" w:cs="Calibri"/>
              </w:rPr>
              <w:br/>
              <w:t>(3e wijziging) en de gewijzigde Nadere regels Projecten Achterhoek Visie 2030 (3e wijziging).</w:t>
            </w:r>
            <w:r>
              <w:rPr>
                <w:rFonts w:ascii="Calibri" w:hAnsi="Calibri" w:cs="Calibri"/>
              </w:rPr>
              <w:br/>
              <w:t>3. het wijzigingsbesluit Algemeen Plafondbesluit 2024 (1e wijziging) en het gewijzigde Algemeen Plafondbesluit 2024 (1e wijziging).</w:t>
            </w:r>
            <w:r>
              <w:rPr>
                <w:rFonts w:ascii="Calibri" w:hAnsi="Calibri" w:cs="Calibri"/>
              </w:rPr>
              <w:br/>
              <w:t>4. aanvraagformulier Projecten Achterhoek Visie 2030 (deel I en II)</w:t>
            </w:r>
            <w:r>
              <w:rPr>
                <w:rFonts w:ascii="Calibri" w:hAnsi="Calibri" w:cs="Calibri"/>
              </w:rPr>
              <w:br/>
              <w:t>5. rapportagemodel projecten Achterhoek Visie 2030.</w:t>
            </w:r>
            <w:r>
              <w:rPr>
                <w:rFonts w:ascii="Calibri" w:hAnsi="Calibri" w:cs="Calibri"/>
              </w:rPr>
              <w:br/>
              <w:t>6. Rappor</w:t>
            </w:r>
            <w:r>
              <w:rPr>
                <w:rFonts w:ascii="Calibri" w:hAnsi="Calibri" w:cs="Calibri"/>
              </w:rPr>
              <w:t>t van bevindingen.</w:t>
            </w:r>
          </w:p>
          <w:p w14:paraId="03E3B862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50513B6C" w14:textId="77777777">
        <w:tc>
          <w:tcPr>
            <w:tcW w:w="1124" w:type="dxa"/>
          </w:tcPr>
          <w:p w14:paraId="76DFDC63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5</w:t>
            </w:r>
          </w:p>
          <w:p w14:paraId="0516B3A3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2F61675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 en stand van zaken Regio Deal</w:t>
            </w:r>
          </w:p>
          <w:p w14:paraId="45C860B8" w14:textId="77777777" w:rsidR="00B302F0" w:rsidRDefault="00D74B8F">
            <w:pPr>
              <w:divId w:val="1696659210"/>
            </w:pPr>
            <w:r>
              <w:rPr>
                <w:rFonts w:ascii="Calibri" w:hAnsi="Calibri" w:cs="Calibri"/>
              </w:rPr>
              <w:t>Kennisnemen van de de lobbymemo met bijlage en de stand van zaken Regio Deal.</w:t>
            </w:r>
          </w:p>
          <w:p w14:paraId="333340FF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02C218C3" w14:textId="77777777">
        <w:tc>
          <w:tcPr>
            <w:tcW w:w="1124" w:type="dxa"/>
          </w:tcPr>
          <w:p w14:paraId="57616E55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4FD29363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C6D1501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Bijdrage Regio Achterhoek GrensInfoPunt EUREGIO</w:t>
            </w:r>
          </w:p>
          <w:p w14:paraId="5FCBB19C" w14:textId="77777777" w:rsidR="00B302F0" w:rsidRDefault="00D74B8F">
            <w:pPr>
              <w:divId w:val="1244912913"/>
            </w:pPr>
            <w:r>
              <w:rPr>
                <w:rFonts w:ascii="Calibri" w:hAnsi="Calibri" w:cs="Calibri"/>
              </w:rPr>
              <w:t xml:space="preserve">Verhoging van de jaarlijkse bijdrage van Regio </w:t>
            </w:r>
            <w:r>
              <w:rPr>
                <w:rFonts w:ascii="Calibri" w:hAnsi="Calibri" w:cs="Calibri"/>
              </w:rPr>
              <w:t>Achterhoek aan het GrensInfoPunt (GIP) EUREGIO van €15.533,- naar €22.559,-, betaald uit het werkbudget grensoverschrijdende activiteiten. Vast te leggen van 2025 tot en met 2028.</w:t>
            </w:r>
          </w:p>
          <w:p w14:paraId="24699D3E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237C1A62" w14:textId="77777777">
        <w:tc>
          <w:tcPr>
            <w:tcW w:w="1124" w:type="dxa"/>
          </w:tcPr>
          <w:p w14:paraId="6B3C9E05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0F8713F7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C15B5BC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Concept programma college tweedaagse 27 en 28 november 2024</w:t>
            </w:r>
          </w:p>
          <w:p w14:paraId="77E9C050" w14:textId="77777777" w:rsidR="00B302F0" w:rsidRDefault="00D74B8F">
            <w:pPr>
              <w:divId w:val="1626776981"/>
            </w:pPr>
            <w:r>
              <w:rPr>
                <w:rFonts w:ascii="Calibri" w:hAnsi="Calibri" w:cs="Calibri"/>
              </w:rPr>
              <w:t>Bespreken van het conceptprogramma.</w:t>
            </w:r>
          </w:p>
          <w:p w14:paraId="5D83C727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659CEA44" w14:textId="77777777">
        <w:tc>
          <w:tcPr>
            <w:tcW w:w="1124" w:type="dxa"/>
          </w:tcPr>
          <w:p w14:paraId="6B0CD4B3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6648D295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2C38C34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Project Aanvullende Gebiedsgerichte corridoruitwerking N18: Een Gebiedsinvesteringsagenda</w:t>
            </w:r>
          </w:p>
          <w:p w14:paraId="72E653D8" w14:textId="77777777" w:rsidR="00B302F0" w:rsidRDefault="00D74B8F">
            <w:pPr>
              <w:divId w:val="1625827436"/>
            </w:pPr>
            <w:r>
              <w:rPr>
                <w:rFonts w:ascii="Calibri" w:hAnsi="Calibri" w:cs="Calibri"/>
              </w:rPr>
              <w:t>1. Instemmen met het projectAanvullende Gebiedsgerichte corridoruitwerking N18: Een Gebiedsinvesteringsagenda</w:t>
            </w:r>
            <w:r>
              <w:rPr>
                <w:rFonts w:ascii="Calibri" w:hAnsi="Calibri" w:cs="Calibri"/>
              </w:rPr>
              <w:br/>
              <w:t xml:space="preserve">2. Hiervoor de </w:t>
            </w:r>
            <w:r>
              <w:rPr>
                <w:rFonts w:ascii="Calibri" w:hAnsi="Calibri" w:cs="Calibri"/>
              </w:rPr>
              <w:t>gevraagde financiering€ 19.975,-- (50%)beschikbaar te stellen uit het investeringsfonds.</w:t>
            </w:r>
            <w:r>
              <w:rPr>
                <w:rFonts w:ascii="Calibri" w:hAnsi="Calibri" w:cs="Calibri"/>
              </w:rPr>
              <w:br/>
              <w:t>3. De overige 50% wordt gefinancierd uit de provinciale gebiedsopgavemiddelen.</w:t>
            </w:r>
          </w:p>
          <w:p w14:paraId="092B8513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0D59914A" w14:textId="77777777">
        <w:tc>
          <w:tcPr>
            <w:tcW w:w="1124" w:type="dxa"/>
          </w:tcPr>
          <w:p w14:paraId="4FD40DAA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  <w:p w14:paraId="151D203B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96A3960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van de vergadering van 3 juli 2024</w:t>
            </w:r>
          </w:p>
          <w:p w14:paraId="1B27C55C" w14:textId="77777777" w:rsidR="00B302F0" w:rsidRDefault="00D74B8F">
            <w:pPr>
              <w:divId w:val="401045451"/>
            </w:pPr>
            <w:r>
              <w:rPr>
                <w:rFonts w:ascii="Calibri" w:hAnsi="Calibri" w:cs="Calibri"/>
              </w:rPr>
              <w:t>Vaststellen van het verslag.</w:t>
            </w:r>
          </w:p>
          <w:p w14:paraId="5FCB17B6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02F0" w14:paraId="10E7C834" w14:textId="77777777">
        <w:tc>
          <w:tcPr>
            <w:tcW w:w="1124" w:type="dxa"/>
          </w:tcPr>
          <w:p w14:paraId="40277423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  <w:p w14:paraId="449F3BA8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BC066D0" w14:textId="77777777" w:rsidR="00B302F0" w:rsidRDefault="00D74B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Rondvraag en belangrijke data</w:t>
            </w:r>
          </w:p>
          <w:p w14:paraId="0F34F7AE" w14:textId="77777777" w:rsidR="00B302F0" w:rsidRDefault="00D74B8F">
            <w:pPr>
              <w:divId w:val="2052756420"/>
            </w:pPr>
            <w:r>
              <w:rPr>
                <w:rFonts w:ascii="Calibri" w:hAnsi="Calibri" w:cs="Calibri"/>
              </w:rPr>
              <w:t>9 september (10.30- 13.00) bestuurlijke sessie Elke Regio Telt (Villa Ruimzicht)</w:t>
            </w:r>
            <w:r>
              <w:rPr>
                <w:rFonts w:ascii="Calibri" w:hAnsi="Calibri" w:cs="Calibri"/>
              </w:rPr>
              <w:br/>
              <w:t>11 september (10.30 11.30 uur ) ontmoeting met achterhoek board onderwerp: Impact Scan Publyon (de Steck)</w:t>
            </w:r>
            <w:r>
              <w:rPr>
                <w:rFonts w:ascii="Calibri" w:hAnsi="Calibri" w:cs="Calibri"/>
              </w:rPr>
              <w:br/>
              <w:t xml:space="preserve">18 september </w:t>
            </w:r>
            <w:r>
              <w:rPr>
                <w:rFonts w:ascii="Calibri" w:hAnsi="Calibri" w:cs="Calibri"/>
              </w:rPr>
              <w:t>kennismakingsbezoek Gelderse Statenfractie van de BBB</w:t>
            </w:r>
            <w:r>
              <w:rPr>
                <w:rFonts w:ascii="Calibri" w:hAnsi="Calibri" w:cs="Calibri"/>
              </w:rPr>
              <w:br/>
              <w:t>23 september Achterhoek Raad (de DRU)</w:t>
            </w:r>
            <w:r>
              <w:rPr>
                <w:rFonts w:ascii="Calibri" w:hAnsi="Calibri" w:cs="Calibri"/>
              </w:rPr>
              <w:br/>
              <w:t>11 oktober Dag van Gelderland</w:t>
            </w:r>
            <w:r>
              <w:rPr>
                <w:rFonts w:ascii="Calibri" w:hAnsi="Calibri" w:cs="Calibri"/>
              </w:rPr>
              <w:br/>
              <w:t>8 november: Werkbezoek vaste Kamercommissie I&amp;W mbt de N18 en Publieke Mobiliteit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18 november Achterhoek Open Innovatieprijs (avond Amphion)</w:t>
            </w:r>
            <w:r>
              <w:rPr>
                <w:rFonts w:ascii="Calibri" w:hAnsi="Calibri" w:cs="Calibri"/>
              </w:rPr>
              <w:br/>
              <w:t>27 en 28 november college tweedaagse (Münster)</w:t>
            </w:r>
          </w:p>
          <w:p w14:paraId="7E0E97F0" w14:textId="77777777" w:rsidR="00B302F0" w:rsidRDefault="00B302F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6F829AA" w14:textId="77777777" w:rsidR="00B302F0" w:rsidRDefault="00B302F0"/>
    <w:sectPr w:rsidR="00B302F0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01EA" w14:textId="77777777" w:rsidR="00D74B8F" w:rsidRDefault="00D74B8F">
      <w:pPr>
        <w:spacing w:after="0" w:line="240" w:lineRule="auto"/>
      </w:pPr>
      <w:r>
        <w:separator/>
      </w:r>
    </w:p>
  </w:endnote>
  <w:endnote w:type="continuationSeparator" w:id="0">
    <w:p w14:paraId="43D40DBC" w14:textId="77777777" w:rsidR="00D74B8F" w:rsidRDefault="00D7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2E6" w14:textId="77777777" w:rsidR="007B6497" w:rsidRDefault="00D74B8F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2710A79D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3022" w14:textId="77777777" w:rsidR="00D74B8F" w:rsidRDefault="00D74B8F">
      <w:pPr>
        <w:spacing w:after="0" w:line="240" w:lineRule="auto"/>
      </w:pPr>
      <w:r>
        <w:separator/>
      </w:r>
    </w:p>
  </w:footnote>
  <w:footnote w:type="continuationSeparator" w:id="0">
    <w:p w14:paraId="0F97345C" w14:textId="77777777" w:rsidR="00D74B8F" w:rsidRDefault="00D7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57F" w14:textId="77777777" w:rsidR="00B302F0" w:rsidRDefault="00D74B8F">
    <w:r>
      <w:rPr>
        <w:noProof/>
      </w:rPr>
      <w:drawing>
        <wp:inline distT="0" distB="0" distL="0" distR="0" wp14:anchorId="7574170A" wp14:editId="01A4D5BE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7B6497"/>
    <w:rsid w:val="00B302F0"/>
    <w:rsid w:val="00D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D1C33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11 september 2024</dc:title>
  <dc:creator>iBabs</dc:creator>
  <cp:lastModifiedBy>Stortelder, Wilma</cp:lastModifiedBy>
  <cp:revision>2</cp:revision>
  <dcterms:created xsi:type="dcterms:W3CDTF">2024-09-03T09:23:00Z</dcterms:created>
  <dcterms:modified xsi:type="dcterms:W3CDTF">2024-09-03T09:23:00Z</dcterms:modified>
</cp:coreProperties>
</file>